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23"/>
        <w:gridCol w:w="3523"/>
        <w:gridCol w:w="3523"/>
      </w:tblGrid>
      <w:tr w:rsidR="00A91AA3" w14:paraId="7DF65632" w14:textId="77777777">
        <w:trPr>
          <w:jc w:val="center"/>
        </w:trPr>
        <w:tc>
          <w:tcPr>
            <w:tcW w:w="3523" w:type="dxa"/>
          </w:tcPr>
          <w:p w14:paraId="042D237E" w14:textId="77777777" w:rsidR="00A91AA3" w:rsidRDefault="00AC67FE">
            <w:r>
              <w:rPr>
                <w:noProof/>
              </w:rPr>
              <w:drawing>
                <wp:inline distT="0" distB="0" distL="0" distR="0" wp14:anchorId="16BCFFBD" wp14:editId="6BABA8E9">
                  <wp:extent cx="1051560" cy="94425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9442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3" w:type="dxa"/>
          </w:tcPr>
          <w:p w14:paraId="52B74608" w14:textId="074054F0" w:rsidR="00A91AA3" w:rsidRPr="009E5509" w:rsidRDefault="00AC67FE">
            <w:pPr>
              <w:jc w:val="center"/>
              <w:rPr>
                <w:lang w:val="fr-CD"/>
              </w:rPr>
            </w:pPr>
            <w:r w:rsidRPr="009E5509">
              <w:rPr>
                <w:b/>
                <w:color w:val="373737"/>
                <w:sz w:val="18"/>
                <w:lang w:val="fr-CD"/>
              </w:rPr>
              <w:t>PROVINCE ÉDUCATIONNELLE KATANGA I</w:t>
            </w:r>
            <w:r w:rsidRPr="009E5509">
              <w:rPr>
                <w:b/>
                <w:color w:val="373737"/>
                <w:sz w:val="18"/>
                <w:lang w:val="fr-CD"/>
              </w:rPr>
              <w:br/>
            </w:r>
            <w:r w:rsidRPr="009E5509">
              <w:rPr>
                <w:b/>
                <w:color w:val="373737"/>
                <w:sz w:val="21"/>
                <w:lang w:val="fr-CD"/>
              </w:rPr>
              <w:t>CENTRE DE RESSOURCES HAUT-KATANGA</w:t>
            </w:r>
            <w:r w:rsidRPr="009E5509">
              <w:rPr>
                <w:b/>
                <w:color w:val="373737"/>
                <w:sz w:val="21"/>
                <w:lang w:val="fr-CD"/>
              </w:rPr>
              <w:br/>
            </w:r>
            <w:r w:rsidRPr="009E5509">
              <w:rPr>
                <w:b/>
                <w:color w:val="373737"/>
                <w:sz w:val="17"/>
                <w:lang w:val="fr-CD"/>
              </w:rPr>
              <w:br/>
            </w:r>
          </w:p>
        </w:tc>
        <w:tc>
          <w:tcPr>
            <w:tcW w:w="3523" w:type="dxa"/>
          </w:tcPr>
          <w:p w14:paraId="5C066FA8" w14:textId="77777777" w:rsidR="00A91AA3" w:rsidRDefault="00AC67FE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337BD5C7" wp14:editId="30C4F2C2">
                  <wp:extent cx="841248" cy="28041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28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55B805" w14:textId="77777777" w:rsidR="00A91AA3" w:rsidRPr="009E5509" w:rsidRDefault="00AC67FE">
      <w:pPr>
        <w:spacing w:before="80" w:after="20"/>
        <w:jc w:val="center"/>
        <w:rPr>
          <w:lang w:val="fr-CD"/>
        </w:rPr>
      </w:pPr>
      <w:r w:rsidRPr="009E5509">
        <w:rPr>
          <w:rFonts w:ascii="Aptos Display" w:hAnsi="Aptos Display"/>
          <w:b/>
          <w:color w:val="C41230"/>
          <w:sz w:val="42"/>
          <w:lang w:val="fr-CD"/>
        </w:rPr>
        <w:t>APPEL À CANDIDATURES</w:t>
      </w:r>
    </w:p>
    <w:p w14:paraId="69817B65" w14:textId="4639E99E" w:rsidR="00A91AA3" w:rsidRPr="009E5509" w:rsidRDefault="00AC67FE">
      <w:pPr>
        <w:spacing w:after="100"/>
        <w:jc w:val="center"/>
        <w:rPr>
          <w:lang w:val="fr-CD"/>
        </w:rPr>
      </w:pPr>
      <w:r w:rsidRPr="009E5509">
        <w:rPr>
          <w:b/>
          <w:color w:val="373737"/>
          <w:sz w:val="22"/>
          <w:lang w:val="fr-CD"/>
        </w:rPr>
        <w:t>PRÉSÉLECTION POUR DES OPPORTUNITÉS PROFESSIONNELLES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70"/>
      </w:tblGrid>
      <w:tr w:rsidR="00A91AA3" w:rsidRPr="00BF1A7F" w14:paraId="517C7770" w14:textId="77777777">
        <w:trPr>
          <w:jc w:val="center"/>
        </w:trPr>
        <w:tc>
          <w:tcPr>
            <w:tcW w:w="10570" w:type="dxa"/>
            <w:shd w:val="clear" w:color="auto" w:fill="F2F3F5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2767BAF8" w14:textId="26723AA3" w:rsidR="00A91AA3" w:rsidRPr="009E5509" w:rsidRDefault="00AC67FE">
            <w:pPr>
              <w:spacing w:after="0"/>
              <w:jc w:val="center"/>
              <w:rPr>
                <w:lang w:val="fr-CD"/>
              </w:rPr>
            </w:pPr>
            <w:r w:rsidRPr="009E5509">
              <w:rPr>
                <w:lang w:val="fr-CD"/>
              </w:rPr>
              <w:t>Dans le cadre d’une collaboration avec MUFINYA TANDA, le Centre de Ressources Haut-Katanga lance un appel à candidatures en vue d’identifier, évaluer et présélectionner des candidats pour les métiers ci-dessous.</w:t>
            </w:r>
          </w:p>
        </w:tc>
      </w:tr>
    </w:tbl>
    <w:p w14:paraId="2EFED822" w14:textId="77777777" w:rsidR="00A91AA3" w:rsidRDefault="00AC67FE">
      <w:pPr>
        <w:spacing w:before="120" w:after="60"/>
      </w:pPr>
      <w:r>
        <w:rPr>
          <w:b/>
          <w:color w:val="C41230"/>
          <w:sz w:val="24"/>
        </w:rPr>
        <w:t>PROFILS RECHERCHÉS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85"/>
        <w:gridCol w:w="5285"/>
      </w:tblGrid>
      <w:tr w:rsidR="00A91AA3" w14:paraId="7E45CD47" w14:textId="77777777">
        <w:trPr>
          <w:jc w:val="center"/>
        </w:trPr>
        <w:tc>
          <w:tcPr>
            <w:tcW w:w="5285" w:type="dxa"/>
            <w:shd w:val="clear" w:color="auto" w:fill="FFF4F6"/>
            <w:tcMar>
              <w:top w:w="120" w:type="dxa"/>
              <w:left w:w="170" w:type="dxa"/>
              <w:bottom w:w="120" w:type="dxa"/>
              <w:right w:w="170" w:type="dxa"/>
            </w:tcMar>
          </w:tcPr>
          <w:p w14:paraId="01B65F08" w14:textId="77777777" w:rsidR="00A91AA3" w:rsidRDefault="00AC67FE">
            <w:pPr>
              <w:jc w:val="center"/>
            </w:pPr>
            <w:r>
              <w:rPr>
                <w:b/>
                <w:color w:val="C41230"/>
                <w:sz w:val="20"/>
              </w:rPr>
              <w:t>Hôtellerie et restauration</w:t>
            </w:r>
          </w:p>
          <w:p w14:paraId="4C685EBE" w14:textId="77777777" w:rsidR="00A91AA3" w:rsidRDefault="00AC67FE">
            <w:pPr>
              <w:pStyle w:val="Listepuces"/>
              <w:spacing w:after="20" w:line="240" w:lineRule="auto"/>
            </w:pPr>
            <w:r>
              <w:rPr>
                <w:sz w:val="18"/>
              </w:rPr>
              <w:t>Serveurs et serveuses</w:t>
            </w:r>
          </w:p>
          <w:p w14:paraId="5B0778A4" w14:textId="77777777" w:rsidR="00A91AA3" w:rsidRDefault="00AC67FE">
            <w:pPr>
              <w:pStyle w:val="Listepuces"/>
              <w:spacing w:after="20" w:line="240" w:lineRule="auto"/>
            </w:pPr>
            <w:r>
              <w:rPr>
                <w:sz w:val="18"/>
              </w:rPr>
              <w:t>Femmes ou valets de chambre</w:t>
            </w:r>
          </w:p>
          <w:p w14:paraId="48ABFF59" w14:textId="77777777" w:rsidR="00A91AA3" w:rsidRDefault="00AC67FE">
            <w:pPr>
              <w:pStyle w:val="Listepuces"/>
              <w:spacing w:after="20" w:line="240" w:lineRule="auto"/>
            </w:pPr>
            <w:r>
              <w:rPr>
                <w:sz w:val="18"/>
              </w:rPr>
              <w:t>Commis de cuisine</w:t>
            </w:r>
          </w:p>
          <w:p w14:paraId="096FD606" w14:textId="77777777" w:rsidR="00A91AA3" w:rsidRDefault="00AC67FE">
            <w:pPr>
              <w:pStyle w:val="Listepuces"/>
              <w:spacing w:after="20" w:line="240" w:lineRule="auto"/>
            </w:pPr>
            <w:r>
              <w:rPr>
                <w:sz w:val="18"/>
              </w:rPr>
              <w:t>Pâtissiers</w:t>
            </w:r>
          </w:p>
        </w:tc>
        <w:tc>
          <w:tcPr>
            <w:tcW w:w="5285" w:type="dxa"/>
            <w:shd w:val="clear" w:color="auto" w:fill="F3F4F6"/>
            <w:tcMar>
              <w:top w:w="120" w:type="dxa"/>
              <w:left w:w="170" w:type="dxa"/>
              <w:bottom w:w="120" w:type="dxa"/>
              <w:right w:w="170" w:type="dxa"/>
            </w:tcMar>
          </w:tcPr>
          <w:p w14:paraId="22724BBE" w14:textId="77777777" w:rsidR="00A91AA3" w:rsidRDefault="00AC67FE">
            <w:pPr>
              <w:jc w:val="center"/>
            </w:pPr>
            <w:r>
              <w:rPr>
                <w:b/>
                <w:color w:val="C41230"/>
                <w:sz w:val="20"/>
              </w:rPr>
              <w:t>Entretien et maintenance</w:t>
            </w:r>
          </w:p>
          <w:p w14:paraId="15D08E45" w14:textId="77777777" w:rsidR="00A91AA3" w:rsidRDefault="00AC67FE">
            <w:pPr>
              <w:pStyle w:val="Listepuces"/>
              <w:spacing w:after="20" w:line="240" w:lineRule="auto"/>
            </w:pPr>
            <w:r>
              <w:rPr>
                <w:sz w:val="18"/>
              </w:rPr>
              <w:t>Cleaners / agents d’entretien</w:t>
            </w:r>
          </w:p>
          <w:p w14:paraId="7CEEA329" w14:textId="77777777" w:rsidR="00A91AA3" w:rsidRDefault="00AC67FE">
            <w:pPr>
              <w:pStyle w:val="Listepuces"/>
              <w:spacing w:after="20" w:line="240" w:lineRule="auto"/>
            </w:pPr>
            <w:r>
              <w:rPr>
                <w:sz w:val="18"/>
              </w:rPr>
              <w:t>Plombiers</w:t>
            </w:r>
          </w:p>
          <w:p w14:paraId="69F661A4" w14:textId="77777777" w:rsidR="00A91AA3" w:rsidRPr="009E5509" w:rsidRDefault="00AC67FE">
            <w:pPr>
              <w:pStyle w:val="Listepuces"/>
              <w:spacing w:after="20" w:line="240" w:lineRule="auto"/>
              <w:rPr>
                <w:lang w:val="fr-CD"/>
              </w:rPr>
            </w:pPr>
            <w:r w:rsidRPr="009E5509">
              <w:rPr>
                <w:sz w:val="18"/>
                <w:lang w:val="fr-CD"/>
              </w:rPr>
              <w:t>Électriciens spécialisés en installation et maintenance de panneaux solaires</w:t>
            </w:r>
          </w:p>
          <w:p w14:paraId="2C0CB343" w14:textId="77777777" w:rsidR="00A91AA3" w:rsidRDefault="00AC67FE">
            <w:pPr>
              <w:pStyle w:val="Listepuces"/>
              <w:spacing w:after="20" w:line="240" w:lineRule="auto"/>
            </w:pPr>
            <w:r>
              <w:rPr>
                <w:sz w:val="18"/>
              </w:rPr>
              <w:t>Techniciens de maintenance polyvalents</w:t>
            </w:r>
          </w:p>
        </w:tc>
      </w:tr>
    </w:tbl>
    <w:p w14:paraId="56E128FC" w14:textId="77777777" w:rsidR="00A91AA3" w:rsidRDefault="00AC67FE">
      <w:pPr>
        <w:spacing w:before="120" w:after="40"/>
      </w:pPr>
      <w:r>
        <w:rPr>
          <w:b/>
          <w:color w:val="C41230"/>
          <w:sz w:val="24"/>
        </w:rPr>
        <w:t>CONDITIONS DE PARTICIPATION</w:t>
      </w:r>
    </w:p>
    <w:p w14:paraId="16EE1FB2" w14:textId="77777777" w:rsidR="00A91AA3" w:rsidRPr="009E5509" w:rsidRDefault="00AC67FE">
      <w:pPr>
        <w:pStyle w:val="Listepuces"/>
        <w:spacing w:after="20" w:line="240" w:lineRule="auto"/>
        <w:rPr>
          <w:lang w:val="fr-CD"/>
        </w:rPr>
      </w:pPr>
      <w:r w:rsidRPr="009E5509">
        <w:rPr>
          <w:sz w:val="18"/>
          <w:lang w:val="fr-CD"/>
        </w:rPr>
        <w:t>Disposer de compétences de base ou d’une formation en lien avec le métier choisi.</w:t>
      </w:r>
    </w:p>
    <w:p w14:paraId="4842A277" w14:textId="77777777" w:rsidR="00A91AA3" w:rsidRPr="009E5509" w:rsidRDefault="00AC67FE">
      <w:pPr>
        <w:pStyle w:val="Listepuces"/>
        <w:spacing w:after="20" w:line="240" w:lineRule="auto"/>
        <w:rPr>
          <w:lang w:val="fr-CD"/>
        </w:rPr>
      </w:pPr>
      <w:r w:rsidRPr="009E5509">
        <w:rPr>
          <w:sz w:val="18"/>
          <w:lang w:val="fr-CD"/>
        </w:rPr>
        <w:t>Être disponible pour participer au diagnostic, à la formation, aux tests pratiques et aux entretiens.</w:t>
      </w:r>
    </w:p>
    <w:p w14:paraId="3F5F8EEA" w14:textId="77777777" w:rsidR="00A91AA3" w:rsidRPr="009E5509" w:rsidRDefault="00AC67FE">
      <w:pPr>
        <w:pStyle w:val="Listepuces"/>
        <w:spacing w:after="20" w:line="240" w:lineRule="auto"/>
        <w:rPr>
          <w:lang w:val="fr-CD"/>
        </w:rPr>
      </w:pPr>
      <w:r w:rsidRPr="009E5509">
        <w:rPr>
          <w:sz w:val="18"/>
          <w:lang w:val="fr-CD"/>
        </w:rPr>
        <w:t>Faire preuve de ponctualité, de sérieux, de responsabilité et d’aptitude au travail en équipe.</w:t>
      </w:r>
    </w:p>
    <w:p w14:paraId="4FFA7F1F" w14:textId="77777777" w:rsidR="00A91AA3" w:rsidRPr="009E5509" w:rsidRDefault="00AC67FE">
      <w:pPr>
        <w:pStyle w:val="Listepuces"/>
        <w:spacing w:after="20" w:line="240" w:lineRule="auto"/>
        <w:rPr>
          <w:lang w:val="fr-CD"/>
        </w:rPr>
      </w:pPr>
      <w:r w:rsidRPr="009E5509">
        <w:rPr>
          <w:sz w:val="18"/>
          <w:lang w:val="fr-CD"/>
        </w:rPr>
        <w:t>Une expérience professionnelle dans le métier constitue un atout.</w:t>
      </w:r>
    </w:p>
    <w:p w14:paraId="57EBB97A" w14:textId="0D4B3826" w:rsidR="00A91AA3" w:rsidRPr="009E5509" w:rsidRDefault="00AC67FE">
      <w:pPr>
        <w:pStyle w:val="Listepuces"/>
        <w:spacing w:after="20" w:line="240" w:lineRule="auto"/>
        <w:rPr>
          <w:lang w:val="fr-CD"/>
        </w:rPr>
      </w:pPr>
      <w:r w:rsidRPr="009E5509">
        <w:rPr>
          <w:sz w:val="18"/>
          <w:lang w:val="fr-CD"/>
        </w:rPr>
        <w:t xml:space="preserve">La maîtrise du français est </w:t>
      </w:r>
      <w:r w:rsidR="001F79A6" w:rsidRPr="009E5509">
        <w:rPr>
          <w:sz w:val="18"/>
          <w:lang w:val="fr-CD"/>
        </w:rPr>
        <w:t>souhaitée ;</w:t>
      </w:r>
      <w:r w:rsidRPr="009E5509">
        <w:rPr>
          <w:sz w:val="18"/>
          <w:lang w:val="fr-CD"/>
        </w:rPr>
        <w:t xml:space="preserve"> la connaissance de l’anglais constitue un atout.</w:t>
      </w:r>
    </w:p>
    <w:p w14:paraId="093768C5" w14:textId="77777777" w:rsidR="00A91AA3" w:rsidRDefault="00AC67FE">
      <w:pPr>
        <w:spacing w:before="100" w:after="40"/>
      </w:pPr>
      <w:r>
        <w:rPr>
          <w:b/>
          <w:color w:val="C41230"/>
          <w:sz w:val="24"/>
        </w:rPr>
        <w:t>PROCESSUS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14"/>
        <w:gridCol w:w="2114"/>
        <w:gridCol w:w="2114"/>
        <w:gridCol w:w="2114"/>
        <w:gridCol w:w="2114"/>
      </w:tblGrid>
      <w:tr w:rsidR="00A91AA3" w:rsidRPr="00BF1A7F" w14:paraId="67ABA96F" w14:textId="77777777">
        <w:trPr>
          <w:jc w:val="center"/>
        </w:trPr>
        <w:tc>
          <w:tcPr>
            <w:tcW w:w="2114" w:type="dxa"/>
            <w:shd w:val="clear" w:color="auto" w:fill="3A3D43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2DBB132D" w14:textId="77777777" w:rsidR="00A91AA3" w:rsidRPr="009E5509" w:rsidRDefault="00AC67FE">
            <w:pPr>
              <w:jc w:val="center"/>
              <w:rPr>
                <w:lang w:val="fr-CD"/>
              </w:rPr>
            </w:pPr>
            <w:r w:rsidRPr="009E5509">
              <w:rPr>
                <w:b/>
                <w:color w:val="FFFFFF"/>
                <w:sz w:val="26"/>
                <w:lang w:val="fr-CD"/>
              </w:rPr>
              <w:t>1</w:t>
            </w:r>
            <w:r w:rsidRPr="009E5509">
              <w:rPr>
                <w:b/>
                <w:color w:val="FFFFFF"/>
                <w:sz w:val="26"/>
                <w:lang w:val="fr-CD"/>
              </w:rPr>
              <w:br/>
            </w:r>
            <w:r w:rsidRPr="009E5509">
              <w:rPr>
                <w:color w:val="FFFFFF"/>
                <w:sz w:val="16"/>
                <w:lang w:val="fr-CD"/>
              </w:rPr>
              <w:t>Réception et analyse des candidatures</w:t>
            </w:r>
          </w:p>
        </w:tc>
        <w:tc>
          <w:tcPr>
            <w:tcW w:w="2114" w:type="dxa"/>
            <w:shd w:val="clear" w:color="auto" w:fill="C41230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7CDB755E" w14:textId="77777777" w:rsidR="00A91AA3" w:rsidRDefault="00AC67FE">
            <w:pPr>
              <w:jc w:val="center"/>
            </w:pPr>
            <w:r>
              <w:rPr>
                <w:b/>
                <w:color w:val="FFFFFF"/>
                <w:sz w:val="26"/>
              </w:rPr>
              <w:t>2</w:t>
            </w:r>
            <w:r>
              <w:rPr>
                <w:b/>
                <w:color w:val="FFFFFF"/>
                <w:sz w:val="26"/>
              </w:rPr>
              <w:br/>
            </w:r>
            <w:r>
              <w:rPr>
                <w:color w:val="FFFFFF"/>
                <w:sz w:val="16"/>
              </w:rPr>
              <w:t>Diagnostic et présélection</w:t>
            </w:r>
          </w:p>
        </w:tc>
        <w:tc>
          <w:tcPr>
            <w:tcW w:w="2114" w:type="dxa"/>
            <w:shd w:val="clear" w:color="auto" w:fill="3A3D43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0A32970E" w14:textId="0CEDB81E" w:rsidR="00A91AA3" w:rsidRDefault="00AC67FE">
            <w:pPr>
              <w:jc w:val="center"/>
            </w:pPr>
            <w:r>
              <w:rPr>
                <w:b/>
                <w:color w:val="FFFFFF"/>
                <w:sz w:val="26"/>
              </w:rPr>
              <w:t>3</w:t>
            </w:r>
            <w:r>
              <w:rPr>
                <w:b/>
                <w:color w:val="FFFFFF"/>
                <w:sz w:val="26"/>
              </w:rPr>
              <w:br/>
            </w:r>
            <w:r>
              <w:rPr>
                <w:color w:val="FFFFFF"/>
                <w:sz w:val="16"/>
              </w:rPr>
              <w:t xml:space="preserve">Formation </w:t>
            </w:r>
            <w:r w:rsidR="009E5509">
              <w:rPr>
                <w:color w:val="FFFFFF"/>
                <w:sz w:val="16"/>
              </w:rPr>
              <w:t>soft skills</w:t>
            </w:r>
          </w:p>
        </w:tc>
        <w:tc>
          <w:tcPr>
            <w:tcW w:w="2114" w:type="dxa"/>
            <w:shd w:val="clear" w:color="auto" w:fill="C41230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51D9A9F5" w14:textId="77777777" w:rsidR="00A91AA3" w:rsidRDefault="00AC67FE">
            <w:pPr>
              <w:jc w:val="center"/>
            </w:pPr>
            <w:r>
              <w:rPr>
                <w:b/>
                <w:color w:val="FFFFFF"/>
                <w:sz w:val="26"/>
              </w:rPr>
              <w:t>4</w:t>
            </w:r>
            <w:r>
              <w:rPr>
                <w:b/>
                <w:color w:val="FFFFFF"/>
                <w:sz w:val="26"/>
              </w:rPr>
              <w:br/>
            </w:r>
            <w:r>
              <w:rPr>
                <w:color w:val="FFFFFF"/>
                <w:sz w:val="16"/>
              </w:rPr>
              <w:t>Tests et entretiens</w:t>
            </w:r>
          </w:p>
        </w:tc>
        <w:tc>
          <w:tcPr>
            <w:tcW w:w="2114" w:type="dxa"/>
            <w:shd w:val="clear" w:color="auto" w:fill="3A3D43"/>
            <w:tcMar>
              <w:top w:w="100" w:type="dxa"/>
              <w:left w:w="70" w:type="dxa"/>
              <w:bottom w:w="100" w:type="dxa"/>
              <w:right w:w="70" w:type="dxa"/>
            </w:tcMar>
          </w:tcPr>
          <w:p w14:paraId="265A0CD9" w14:textId="77777777" w:rsidR="00A91AA3" w:rsidRPr="009E5509" w:rsidRDefault="00AC67FE">
            <w:pPr>
              <w:jc w:val="center"/>
              <w:rPr>
                <w:lang w:val="fr-CD"/>
              </w:rPr>
            </w:pPr>
            <w:r w:rsidRPr="009E5509">
              <w:rPr>
                <w:b/>
                <w:color w:val="FFFFFF"/>
                <w:sz w:val="26"/>
                <w:lang w:val="fr-CD"/>
              </w:rPr>
              <w:t>5</w:t>
            </w:r>
            <w:r w:rsidRPr="009E5509">
              <w:rPr>
                <w:b/>
                <w:color w:val="FFFFFF"/>
                <w:sz w:val="26"/>
                <w:lang w:val="fr-CD"/>
              </w:rPr>
              <w:br/>
            </w:r>
            <w:r w:rsidRPr="009E5509">
              <w:rPr>
                <w:color w:val="FFFFFF"/>
                <w:sz w:val="16"/>
                <w:lang w:val="fr-CD"/>
              </w:rPr>
              <w:t>Transmission des profils aptes à MUFINYA TANDA</w:t>
            </w:r>
          </w:p>
        </w:tc>
      </w:tr>
    </w:tbl>
    <w:p w14:paraId="3F9007E7" w14:textId="77777777" w:rsidR="00A91AA3" w:rsidRDefault="00AC67FE">
      <w:pPr>
        <w:spacing w:before="120" w:after="60"/>
      </w:pPr>
      <w:r>
        <w:rPr>
          <w:b/>
          <w:color w:val="C41230"/>
          <w:sz w:val="24"/>
        </w:rPr>
        <w:t>DOSSIER ET MODALITÉS DE CANDIDATURE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85"/>
        <w:gridCol w:w="5285"/>
      </w:tblGrid>
      <w:tr w:rsidR="00A91AA3" w:rsidRPr="00BF1A7F" w14:paraId="2EFBD7B2" w14:textId="77777777">
        <w:trPr>
          <w:jc w:val="center"/>
        </w:trPr>
        <w:tc>
          <w:tcPr>
            <w:tcW w:w="5285" w:type="dxa"/>
            <w:shd w:val="clear" w:color="auto" w:fill="F3F4F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38BF712" w14:textId="77777777" w:rsidR="00A91AA3" w:rsidRDefault="00AC67FE">
            <w:r>
              <w:rPr>
                <w:b/>
                <w:color w:val="C41230"/>
                <w:sz w:val="20"/>
              </w:rPr>
              <w:t>Pièces à fournir</w:t>
            </w:r>
            <w:r>
              <w:rPr>
                <w:b/>
                <w:color w:val="C41230"/>
                <w:sz w:val="20"/>
              </w:rPr>
              <w:br/>
            </w:r>
          </w:p>
          <w:p w14:paraId="7B923252" w14:textId="77777777" w:rsidR="00A91AA3" w:rsidRDefault="00AC67FE">
            <w:pPr>
              <w:pStyle w:val="Listepuces"/>
              <w:spacing w:after="20" w:line="240" w:lineRule="auto"/>
            </w:pPr>
            <w:r>
              <w:rPr>
                <w:sz w:val="17"/>
              </w:rPr>
              <w:t>CV actualisé;</w:t>
            </w:r>
          </w:p>
          <w:p w14:paraId="32A16A40" w14:textId="77777777" w:rsidR="00A91AA3" w:rsidRDefault="00AC67FE">
            <w:pPr>
              <w:pStyle w:val="Listepuces"/>
              <w:spacing w:after="20" w:line="240" w:lineRule="auto"/>
            </w:pPr>
            <w:r>
              <w:rPr>
                <w:sz w:val="17"/>
              </w:rPr>
              <w:t>copie d’une pièce d’identité;</w:t>
            </w:r>
          </w:p>
          <w:p w14:paraId="7575F9D4" w14:textId="695C803D" w:rsidR="00A91AA3" w:rsidRPr="009E5509" w:rsidRDefault="00AC67FE">
            <w:pPr>
              <w:pStyle w:val="Listepuces"/>
              <w:spacing w:after="20" w:line="240" w:lineRule="auto"/>
              <w:rPr>
                <w:lang w:val="fr-CD"/>
              </w:rPr>
            </w:pPr>
            <w:r w:rsidRPr="009E5509">
              <w:rPr>
                <w:sz w:val="17"/>
                <w:lang w:val="fr-CD"/>
              </w:rPr>
              <w:t xml:space="preserve">copie des diplômes, attestations ou certificats </w:t>
            </w:r>
            <w:r w:rsidR="004F6C26" w:rsidRPr="009E5509">
              <w:rPr>
                <w:sz w:val="17"/>
                <w:lang w:val="fr-CD"/>
              </w:rPr>
              <w:t>disponibles ;</w:t>
            </w:r>
          </w:p>
          <w:p w14:paraId="49FE3F63" w14:textId="77777777" w:rsidR="00A91AA3" w:rsidRPr="009E5509" w:rsidRDefault="00AC67FE">
            <w:pPr>
              <w:pStyle w:val="Listepuces"/>
              <w:spacing w:after="20" w:line="240" w:lineRule="auto"/>
              <w:rPr>
                <w:lang w:val="fr-CD"/>
              </w:rPr>
            </w:pPr>
            <w:r w:rsidRPr="009E5509">
              <w:rPr>
                <w:sz w:val="17"/>
                <w:lang w:val="fr-CD"/>
              </w:rPr>
              <w:t>lettre ou courte demande précisant le métier choisi.</w:t>
            </w:r>
          </w:p>
        </w:tc>
        <w:tc>
          <w:tcPr>
            <w:tcW w:w="5285" w:type="dxa"/>
            <w:shd w:val="clear" w:color="auto" w:fill="FFF4F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9D29F18" w14:textId="77777777" w:rsidR="00A91AA3" w:rsidRPr="009E5509" w:rsidRDefault="00AC67FE">
            <w:pPr>
              <w:rPr>
                <w:lang w:val="fr-CD"/>
              </w:rPr>
            </w:pPr>
            <w:r w:rsidRPr="009E5509">
              <w:rPr>
                <w:b/>
                <w:color w:val="C41230"/>
                <w:sz w:val="20"/>
                <w:lang w:val="fr-CD"/>
              </w:rPr>
              <w:t>Dépôt des candidatures</w:t>
            </w:r>
            <w:r w:rsidRPr="009E5509">
              <w:rPr>
                <w:b/>
                <w:color w:val="C41230"/>
                <w:sz w:val="20"/>
                <w:lang w:val="fr-CD"/>
              </w:rPr>
              <w:br/>
            </w:r>
          </w:p>
          <w:p w14:paraId="602E254C" w14:textId="77777777" w:rsidR="00A91AA3" w:rsidRPr="009E5509" w:rsidRDefault="00AC67FE">
            <w:pPr>
              <w:spacing w:after="20"/>
              <w:rPr>
                <w:lang w:val="fr-CD"/>
              </w:rPr>
            </w:pPr>
            <w:r w:rsidRPr="009E5509">
              <w:rPr>
                <w:b/>
                <w:sz w:val="17"/>
                <w:lang w:val="fr-CD"/>
              </w:rPr>
              <w:t>Centre de Ressources Haut-Katanga</w:t>
            </w:r>
          </w:p>
          <w:p w14:paraId="6559BCAF" w14:textId="77777777" w:rsidR="00A91AA3" w:rsidRPr="009E5509" w:rsidRDefault="00AC67FE">
            <w:pPr>
              <w:spacing w:after="20"/>
              <w:rPr>
                <w:lang w:val="fr-CD"/>
              </w:rPr>
            </w:pPr>
            <w:r w:rsidRPr="009E5509">
              <w:rPr>
                <w:sz w:val="17"/>
                <w:lang w:val="fr-CD"/>
              </w:rPr>
              <w:t>01, boulevard Katuba / Basilique, quartier Luapula, commune de Kenya, Lubumbashi</w:t>
            </w:r>
          </w:p>
          <w:p w14:paraId="3EA86AE1" w14:textId="77777777" w:rsidR="00A91AA3" w:rsidRPr="009E5509" w:rsidRDefault="00AC67FE">
            <w:pPr>
              <w:spacing w:after="20"/>
              <w:rPr>
                <w:lang w:val="fr-CD"/>
              </w:rPr>
            </w:pPr>
            <w:r w:rsidRPr="009E5509">
              <w:rPr>
                <w:sz w:val="17"/>
                <w:lang w:val="fr-CD"/>
              </w:rPr>
              <w:t>Téléphone : +243 (0) 99 70 44 878</w:t>
            </w:r>
          </w:p>
          <w:p w14:paraId="5E190364" w14:textId="77777777" w:rsidR="00A91AA3" w:rsidRPr="009E5509" w:rsidRDefault="00AC67FE">
            <w:pPr>
              <w:spacing w:after="20"/>
              <w:rPr>
                <w:lang w:val="fr-CD"/>
              </w:rPr>
            </w:pPr>
            <w:r w:rsidRPr="009E5509">
              <w:rPr>
                <w:sz w:val="17"/>
                <w:lang w:val="fr-CD"/>
              </w:rPr>
              <w:t>Courriel : cdr.hautkat@gmail.com</w:t>
            </w:r>
          </w:p>
          <w:p w14:paraId="00A40260" w14:textId="77777777" w:rsidR="00A91AA3" w:rsidRPr="009E5509" w:rsidRDefault="00AC67FE">
            <w:pPr>
              <w:spacing w:after="20"/>
              <w:rPr>
                <w:lang w:val="fr-CD"/>
              </w:rPr>
            </w:pPr>
            <w:r w:rsidRPr="009E5509">
              <w:rPr>
                <w:b/>
                <w:sz w:val="17"/>
                <w:lang w:val="fr-CD"/>
              </w:rPr>
              <w:t>Période : du 24 septembre au 1er octobre 2026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70"/>
      </w:tblGrid>
      <w:tr w:rsidR="00A91AA3" w:rsidRPr="00BF1A7F" w14:paraId="0E782A54" w14:textId="77777777">
        <w:trPr>
          <w:jc w:val="center"/>
        </w:trPr>
        <w:tc>
          <w:tcPr>
            <w:tcW w:w="10570" w:type="dxa"/>
            <w:shd w:val="clear" w:color="auto" w:fill="C41230"/>
            <w:tcMar>
              <w:top w:w="100" w:type="dxa"/>
              <w:left w:w="130" w:type="dxa"/>
              <w:bottom w:w="100" w:type="dxa"/>
              <w:right w:w="130" w:type="dxa"/>
            </w:tcMar>
            <w:vAlign w:val="center"/>
          </w:tcPr>
          <w:p w14:paraId="0E8E91B3" w14:textId="77777777" w:rsidR="00A91AA3" w:rsidRPr="009E5509" w:rsidRDefault="00AC67FE">
            <w:pPr>
              <w:spacing w:after="0"/>
              <w:jc w:val="center"/>
              <w:rPr>
                <w:lang w:val="fr-CD"/>
              </w:rPr>
            </w:pPr>
            <w:r w:rsidRPr="009E5509">
              <w:rPr>
                <w:b/>
                <w:color w:val="FFFFFF"/>
                <w:sz w:val="18"/>
                <w:lang w:val="fr-CD"/>
              </w:rPr>
              <w:t>IMPORTANT : indiquez clairement un seul métier principal dans votre candidature. Seuls les candidats présélectionnés seront contactés pour la suite du processus.</w:t>
            </w:r>
          </w:p>
        </w:tc>
      </w:tr>
    </w:tbl>
    <w:p w14:paraId="32FC8D61" w14:textId="501B46A0" w:rsidR="00A91AA3" w:rsidRPr="009E5509" w:rsidRDefault="00AC67FE">
      <w:pPr>
        <w:spacing w:before="100" w:after="0"/>
        <w:jc w:val="center"/>
        <w:rPr>
          <w:lang w:val="fr-CD"/>
        </w:rPr>
      </w:pPr>
      <w:r w:rsidRPr="009E5509">
        <w:rPr>
          <w:i/>
          <w:color w:val="505050"/>
          <w:sz w:val="16"/>
          <w:lang w:val="fr-CD"/>
        </w:rPr>
        <w:t>Les candidatures féminines sont encouragées. La participation à la formation et aux évaluations ne garantit pas un recrutement, la sélection finale relevant de MUFINYA TANDA.</w:t>
      </w:r>
    </w:p>
    <w:sectPr w:rsidR="00A91AA3" w:rsidRPr="009E5509" w:rsidSect="00034616">
      <w:footerReference w:type="default" r:id="rId10"/>
      <w:pgSz w:w="12240" w:h="15840"/>
      <w:pgMar w:top="605" w:right="835" w:bottom="648" w:left="835" w:header="259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0075F" w14:textId="77777777" w:rsidR="00F463C0" w:rsidRDefault="00F463C0">
      <w:pPr>
        <w:spacing w:after="0" w:line="240" w:lineRule="auto"/>
      </w:pPr>
      <w:r>
        <w:separator/>
      </w:r>
    </w:p>
  </w:endnote>
  <w:endnote w:type="continuationSeparator" w:id="0">
    <w:p w14:paraId="00625A51" w14:textId="77777777" w:rsidR="00F463C0" w:rsidRDefault="00F46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683E3" w14:textId="77777777" w:rsidR="00A91AA3" w:rsidRPr="009E5509" w:rsidRDefault="00AC67FE">
    <w:pPr>
      <w:pStyle w:val="Pieddepage"/>
      <w:jc w:val="center"/>
      <w:rPr>
        <w:lang w:val="fr-CD"/>
      </w:rPr>
    </w:pPr>
    <w:r w:rsidRPr="009E5509">
      <w:rPr>
        <w:color w:val="646464"/>
        <w:sz w:val="16"/>
        <w:lang w:val="fr-CD"/>
      </w:rPr>
      <w:t>Centre de Ressources Haut-Katanga • Mobiliser les compétences au service de l’emploi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CACC2" w14:textId="77777777" w:rsidR="00F463C0" w:rsidRDefault="00F463C0">
      <w:pPr>
        <w:spacing w:after="0" w:line="240" w:lineRule="auto"/>
      </w:pPr>
      <w:r>
        <w:separator/>
      </w:r>
    </w:p>
  </w:footnote>
  <w:footnote w:type="continuationSeparator" w:id="0">
    <w:p w14:paraId="2C8D09F6" w14:textId="77777777" w:rsidR="00F463C0" w:rsidRDefault="00F463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8614244">
    <w:abstractNumId w:val="8"/>
  </w:num>
  <w:num w:numId="2" w16cid:durableId="467474847">
    <w:abstractNumId w:val="6"/>
  </w:num>
  <w:num w:numId="3" w16cid:durableId="870921953">
    <w:abstractNumId w:val="5"/>
  </w:num>
  <w:num w:numId="4" w16cid:durableId="166137645">
    <w:abstractNumId w:val="4"/>
  </w:num>
  <w:num w:numId="5" w16cid:durableId="1462846841">
    <w:abstractNumId w:val="7"/>
  </w:num>
  <w:num w:numId="6" w16cid:durableId="1482114416">
    <w:abstractNumId w:val="3"/>
  </w:num>
  <w:num w:numId="7" w16cid:durableId="2006323531">
    <w:abstractNumId w:val="2"/>
  </w:num>
  <w:num w:numId="8" w16cid:durableId="146482345">
    <w:abstractNumId w:val="1"/>
  </w:num>
  <w:num w:numId="9" w16cid:durableId="1015768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269"/>
    <w:rsid w:val="00034616"/>
    <w:rsid w:val="0006063C"/>
    <w:rsid w:val="001172AC"/>
    <w:rsid w:val="0015074B"/>
    <w:rsid w:val="001F79A6"/>
    <w:rsid w:val="0029639D"/>
    <w:rsid w:val="00326F90"/>
    <w:rsid w:val="00357986"/>
    <w:rsid w:val="003E104A"/>
    <w:rsid w:val="004F6C26"/>
    <w:rsid w:val="00680960"/>
    <w:rsid w:val="009B03C0"/>
    <w:rsid w:val="009E5509"/>
    <w:rsid w:val="00A91AA3"/>
    <w:rsid w:val="00AA1D8D"/>
    <w:rsid w:val="00AC67FE"/>
    <w:rsid w:val="00B47730"/>
    <w:rsid w:val="00BF1A7F"/>
    <w:rsid w:val="00CB0664"/>
    <w:rsid w:val="00EA425B"/>
    <w:rsid w:val="00EA75E7"/>
    <w:rsid w:val="00F3427A"/>
    <w:rsid w:val="00F463C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7B5069D-F5B1-47CA-B4F0-62EB477C8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Appel à candidatures - MUFINYA TANDA</dc:title>
  <dc:subject/>
  <dc:creator>SARR, Abdou</dc:creator>
  <cp:keywords/>
  <dc:description>generated by python-docx</dc:description>
  <cp:lastModifiedBy>Leonie Muyombe</cp:lastModifiedBy>
  <cp:revision>2</cp:revision>
  <dcterms:created xsi:type="dcterms:W3CDTF">2026-09-25T12:02:00Z</dcterms:created>
  <dcterms:modified xsi:type="dcterms:W3CDTF">2026-09-25T12:02:00Z</dcterms:modified>
  <cp:category/>
</cp:coreProperties>
</file>